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44" w:rsidRDefault="000C6944" w:rsidP="000C6944">
      <w:pPr>
        <w:overflowPunct/>
        <w:autoSpaceDE/>
        <w:adjustRightInd/>
        <w:rPr>
          <w:rFonts w:cs="Arial"/>
          <w:szCs w:val="24"/>
          <w:lang w:val="it-IT"/>
        </w:rPr>
      </w:pPr>
    </w:p>
    <w:p w:rsidR="000C6944" w:rsidRDefault="000C6944" w:rsidP="000C6944">
      <w:pPr>
        <w:tabs>
          <w:tab w:val="left" w:pos="2790"/>
        </w:tabs>
        <w:rPr>
          <w:rFonts w:cs="Arial"/>
          <w:color w:val="FF0000"/>
          <w:lang w:val="it-IT"/>
        </w:rPr>
      </w:pPr>
      <w:r>
        <w:rPr>
          <w:rFonts w:cs="Arial"/>
          <w:color w:val="FF0000"/>
          <w:lang w:val="it-IT"/>
        </w:rPr>
        <w:t xml:space="preserve">Your </w:t>
      </w:r>
      <w:proofErr w:type="spellStart"/>
      <w:r>
        <w:rPr>
          <w:rFonts w:cs="Arial"/>
          <w:color w:val="FF0000"/>
          <w:lang w:val="it-IT"/>
        </w:rPr>
        <w:t>Name</w:t>
      </w:r>
      <w:proofErr w:type="spellEnd"/>
    </w:p>
    <w:p w:rsidR="000C6944" w:rsidRDefault="000C6944" w:rsidP="000C6944">
      <w:pPr>
        <w:tabs>
          <w:tab w:val="left" w:pos="2790"/>
        </w:tabs>
        <w:rPr>
          <w:rFonts w:cs="Arial"/>
          <w:color w:val="FF0000"/>
          <w:lang w:val="it-IT"/>
        </w:rPr>
      </w:pPr>
      <w:proofErr w:type="spellStart"/>
      <w:r>
        <w:rPr>
          <w:rFonts w:cs="Arial"/>
          <w:color w:val="FF0000"/>
          <w:lang w:val="it-IT"/>
        </w:rPr>
        <w:t>Address</w:t>
      </w:r>
      <w:proofErr w:type="spellEnd"/>
      <w:r>
        <w:rPr>
          <w:rFonts w:cs="Arial"/>
          <w:color w:val="FF0000"/>
          <w:lang w:val="it-IT"/>
        </w:rPr>
        <w:t xml:space="preserve"> line 1</w:t>
      </w:r>
    </w:p>
    <w:p w:rsidR="000C6944" w:rsidRDefault="000C6944" w:rsidP="000C6944">
      <w:pPr>
        <w:tabs>
          <w:tab w:val="left" w:pos="2790"/>
        </w:tabs>
        <w:rPr>
          <w:rFonts w:cs="Arial"/>
          <w:color w:val="FF0000"/>
          <w:lang w:val="it-IT"/>
        </w:rPr>
      </w:pPr>
      <w:proofErr w:type="spellStart"/>
      <w:r>
        <w:rPr>
          <w:rFonts w:cs="Arial"/>
          <w:color w:val="FF0000"/>
          <w:lang w:val="it-IT"/>
        </w:rPr>
        <w:t>Address</w:t>
      </w:r>
      <w:proofErr w:type="spellEnd"/>
      <w:r>
        <w:rPr>
          <w:rFonts w:cs="Arial"/>
          <w:color w:val="FF0000"/>
          <w:lang w:val="it-IT"/>
        </w:rPr>
        <w:t xml:space="preserve"> line 2</w:t>
      </w:r>
    </w:p>
    <w:p w:rsidR="000C6944" w:rsidRPr="008B4A9C" w:rsidRDefault="000C6944" w:rsidP="000C6944">
      <w:pPr>
        <w:tabs>
          <w:tab w:val="left" w:pos="2790"/>
        </w:tabs>
        <w:rPr>
          <w:rFonts w:cs="Arial"/>
          <w:color w:val="FF0000"/>
          <w:lang w:val="en-GB"/>
        </w:rPr>
      </w:pPr>
      <w:proofErr w:type="spellStart"/>
      <w:r>
        <w:rPr>
          <w:rFonts w:cs="Arial"/>
          <w:color w:val="FF0000"/>
          <w:lang w:val="it-IT"/>
        </w:rPr>
        <w:t>Address</w:t>
      </w:r>
      <w:proofErr w:type="spellEnd"/>
      <w:r>
        <w:rPr>
          <w:rFonts w:cs="Arial"/>
          <w:color w:val="FF0000"/>
          <w:lang w:val="it-IT"/>
        </w:rPr>
        <w:t xml:space="preserve"> line 3</w:t>
      </w:r>
    </w:p>
    <w:p w:rsidR="000C6944" w:rsidRPr="008B4A9C" w:rsidRDefault="000C6944" w:rsidP="000C6944">
      <w:pPr>
        <w:rPr>
          <w:rFonts w:cs="Arial"/>
          <w:lang w:val="en-GB"/>
        </w:rPr>
      </w:pPr>
    </w:p>
    <w:p w:rsidR="000C6944" w:rsidRPr="008B4A9C" w:rsidRDefault="000C6944" w:rsidP="000C6944">
      <w:pPr>
        <w:rPr>
          <w:rFonts w:cs="Arial"/>
          <w:lang w:val="en-GB"/>
        </w:rPr>
      </w:pPr>
    </w:p>
    <w:p w:rsidR="000C6944" w:rsidRPr="008B4A9C" w:rsidRDefault="000C6944" w:rsidP="000C6944">
      <w:pPr>
        <w:rPr>
          <w:rFonts w:cs="Arial"/>
          <w:lang w:val="en-GB"/>
        </w:rPr>
      </w:pPr>
    </w:p>
    <w:p w:rsidR="000C6944" w:rsidRPr="008B4A9C" w:rsidRDefault="000C6944" w:rsidP="000C6944">
      <w:pPr>
        <w:rPr>
          <w:rFonts w:cs="Arial"/>
          <w:lang w:val="en-GB"/>
        </w:rPr>
      </w:pPr>
    </w:p>
    <w:p w:rsidR="000C6944" w:rsidRPr="008B4A9C" w:rsidRDefault="000C6944" w:rsidP="000C6944">
      <w:pPr>
        <w:rPr>
          <w:rFonts w:cs="Arial"/>
          <w:lang w:val="en-GB"/>
        </w:rPr>
      </w:pPr>
    </w:p>
    <w:p w:rsidR="000C6944" w:rsidRPr="008B4A9C" w:rsidRDefault="000C6944" w:rsidP="000C6944">
      <w:pPr>
        <w:rPr>
          <w:rFonts w:cs="Arial"/>
          <w:lang w:val="en-GB"/>
        </w:rPr>
      </w:pPr>
    </w:p>
    <w:p w:rsidR="000C6944" w:rsidRPr="00D0308F" w:rsidRDefault="000C6944" w:rsidP="000C6944">
      <w:pPr>
        <w:rPr>
          <w:rFonts w:cs="Arial"/>
          <w:color w:val="FF0000"/>
          <w:lang w:val="en-GB"/>
        </w:rPr>
      </w:pPr>
      <w:r w:rsidRPr="00D0308F">
        <w:rPr>
          <w:rFonts w:cs="Arial"/>
          <w:b/>
          <w:color w:val="FF0000"/>
          <w:lang w:val="en-GB"/>
        </w:rPr>
        <w:t xml:space="preserve">Company XY </w:t>
      </w:r>
      <w:r w:rsidRPr="00D0308F">
        <w:rPr>
          <w:rFonts w:cs="Arial"/>
          <w:color w:val="FF0000"/>
          <w:lang w:val="en-GB"/>
        </w:rPr>
        <w:t>(</w:t>
      </w:r>
      <w:r w:rsidRPr="00D0308F">
        <w:rPr>
          <w:rFonts w:cs="Arial"/>
          <w:i/>
          <w:color w:val="FF0000"/>
          <w:lang w:val="en-GB"/>
        </w:rPr>
        <w:t>address given in the terms and conditions for exercising your right of withdrawal</w:t>
      </w:r>
      <w:r w:rsidRPr="00D0308F">
        <w:rPr>
          <w:rFonts w:cs="Arial"/>
          <w:color w:val="FF0000"/>
          <w:lang w:val="en-GB"/>
        </w:rPr>
        <w:t>)</w:t>
      </w:r>
    </w:p>
    <w:p w:rsidR="000C6944" w:rsidRDefault="000C6944" w:rsidP="000C6944">
      <w:pPr>
        <w:rPr>
          <w:rFonts w:cs="Arial"/>
          <w:color w:val="FF0000"/>
          <w:lang w:val="en-GB"/>
        </w:rPr>
      </w:pPr>
      <w:r>
        <w:rPr>
          <w:rFonts w:cs="Arial"/>
          <w:color w:val="FF0000"/>
          <w:lang w:val="en-GB"/>
        </w:rPr>
        <w:t>Address line 1</w:t>
      </w:r>
    </w:p>
    <w:p w:rsidR="000C6944" w:rsidRDefault="000C6944" w:rsidP="000C6944">
      <w:pPr>
        <w:rPr>
          <w:rFonts w:cs="Arial"/>
          <w:color w:val="FF0000"/>
          <w:lang w:val="en-GB"/>
        </w:rPr>
      </w:pPr>
      <w:r>
        <w:rPr>
          <w:rFonts w:cs="Arial"/>
          <w:color w:val="FF0000"/>
          <w:lang w:val="en-GB"/>
        </w:rPr>
        <w:t>Address line 2</w:t>
      </w:r>
    </w:p>
    <w:p w:rsidR="000C6944" w:rsidRPr="00D0308F" w:rsidRDefault="000C6944" w:rsidP="000C6944">
      <w:pPr>
        <w:rPr>
          <w:rFonts w:cs="Arial"/>
          <w:color w:val="FF0000"/>
          <w:lang w:val="en-GB"/>
        </w:rPr>
      </w:pPr>
      <w:r>
        <w:rPr>
          <w:rFonts w:cs="Arial"/>
          <w:color w:val="FF0000"/>
          <w:lang w:val="en-GB"/>
        </w:rPr>
        <w:t>Address line 3</w:t>
      </w:r>
    </w:p>
    <w:p w:rsidR="000C6944" w:rsidRPr="00D0308F" w:rsidRDefault="000C6944" w:rsidP="000C6944">
      <w:pPr>
        <w:rPr>
          <w:rFonts w:cs="Arial"/>
          <w:lang w:val="en-GB"/>
        </w:rPr>
      </w:pPr>
    </w:p>
    <w:p w:rsidR="000C6944" w:rsidRPr="00D0308F" w:rsidRDefault="000C6944" w:rsidP="000C6944">
      <w:pPr>
        <w:rPr>
          <w:rFonts w:cs="Arial"/>
          <w:lang w:val="en-GB"/>
        </w:rPr>
      </w:pPr>
    </w:p>
    <w:p w:rsidR="000C6944" w:rsidRPr="00D0308F" w:rsidRDefault="000C6944" w:rsidP="000C6944">
      <w:pPr>
        <w:rPr>
          <w:rFonts w:cs="Arial"/>
          <w:lang w:val="en-GB"/>
        </w:rPr>
      </w:pPr>
    </w:p>
    <w:p w:rsidR="000C6944" w:rsidRPr="00D0308F" w:rsidRDefault="000C6944" w:rsidP="000C6944">
      <w:pPr>
        <w:rPr>
          <w:rFonts w:cs="Arial"/>
          <w:lang w:val="en-GB"/>
        </w:rPr>
      </w:pPr>
    </w:p>
    <w:p w:rsidR="000C6944" w:rsidRPr="00D0308F" w:rsidRDefault="000C6944" w:rsidP="000C6944">
      <w:pPr>
        <w:rPr>
          <w:rFonts w:cs="Arial"/>
          <w:lang w:val="en-GB"/>
        </w:rPr>
      </w:pPr>
    </w:p>
    <w:p w:rsidR="000C6944" w:rsidRPr="00D0308F" w:rsidRDefault="000C6944" w:rsidP="000C6944">
      <w:pPr>
        <w:ind w:left="6372"/>
        <w:rPr>
          <w:rFonts w:cs="Arial"/>
          <w:color w:val="FF0000"/>
          <w:lang w:val="en-GB"/>
        </w:rPr>
      </w:pPr>
      <w:r w:rsidRPr="000C6944">
        <w:rPr>
          <w:rFonts w:cs="Arial"/>
          <w:lang w:val="en-GB"/>
        </w:rPr>
        <w:tab/>
      </w:r>
      <w:proofErr w:type="gramStart"/>
      <w:r w:rsidRPr="00D0308F">
        <w:rPr>
          <w:rFonts w:cs="Arial"/>
          <w:lang w:val="en-GB"/>
        </w:rPr>
        <w:t>date</w:t>
      </w:r>
      <w:proofErr w:type="gramEnd"/>
      <w:r w:rsidRPr="00D0308F">
        <w:rPr>
          <w:rFonts w:cs="Arial"/>
          <w:lang w:val="en-GB"/>
        </w:rPr>
        <w:t>:</w:t>
      </w:r>
      <w:r w:rsidRPr="00D0308F">
        <w:rPr>
          <w:rFonts w:cs="Arial"/>
          <w:color w:val="FF0000"/>
          <w:lang w:val="en-GB"/>
        </w:rPr>
        <w:t xml:space="preserve"> ......... </w:t>
      </w:r>
    </w:p>
    <w:p w:rsidR="000C6944" w:rsidRPr="00D0308F" w:rsidRDefault="000C6944" w:rsidP="000C6944">
      <w:pPr>
        <w:rPr>
          <w:rFonts w:cs="Arial"/>
          <w:lang w:val="en-GB"/>
        </w:rPr>
      </w:pPr>
    </w:p>
    <w:p w:rsidR="000C6944" w:rsidRPr="00D0308F" w:rsidRDefault="000C6944" w:rsidP="000C6944">
      <w:pPr>
        <w:rPr>
          <w:rFonts w:cs="Arial"/>
          <w:lang w:val="en-GB"/>
        </w:rPr>
      </w:pPr>
    </w:p>
    <w:p w:rsidR="000C6944" w:rsidRPr="00D0308F" w:rsidRDefault="000C6944" w:rsidP="000C6944">
      <w:pPr>
        <w:rPr>
          <w:rFonts w:cs="Arial"/>
          <w:b/>
          <w:lang w:val="en-GB"/>
        </w:rPr>
      </w:pPr>
      <w:bookmarkStart w:id="0" w:name="_Hlk90312472"/>
      <w:r>
        <w:rPr>
          <w:rFonts w:cs="Arial"/>
          <w:b/>
          <w:lang w:val="en-GB"/>
        </w:rPr>
        <w:t>Exercise of r</w:t>
      </w:r>
      <w:r w:rsidRPr="00D0308F">
        <w:rPr>
          <w:rFonts w:cs="Arial"/>
          <w:b/>
          <w:lang w:val="en-GB"/>
        </w:rPr>
        <w:t xml:space="preserve">ight of withdrawal </w:t>
      </w:r>
      <w:r w:rsidRPr="00D0308F">
        <w:rPr>
          <w:rFonts w:cs="Arial"/>
          <w:b/>
          <w:bCs/>
          <w:lang w:val="en-GB"/>
        </w:rPr>
        <w:t>–</w:t>
      </w:r>
      <w:bookmarkEnd w:id="0"/>
      <w:r w:rsidRPr="00D0308F">
        <w:rPr>
          <w:rFonts w:cs="Arial"/>
          <w:b/>
          <w:bCs/>
          <w:lang w:val="en-GB"/>
        </w:rPr>
        <w:t xml:space="preserve"> </w:t>
      </w:r>
      <w:r>
        <w:rPr>
          <w:rFonts w:cs="Arial"/>
          <w:b/>
          <w:lang w:val="en-GB"/>
        </w:rPr>
        <w:t>reference</w:t>
      </w:r>
      <w:r w:rsidRPr="00D0308F">
        <w:rPr>
          <w:rFonts w:cs="Arial"/>
          <w:b/>
          <w:lang w:val="en-GB"/>
        </w:rPr>
        <w:t xml:space="preserve"> (</w:t>
      </w:r>
      <w:r w:rsidRPr="00D0308F">
        <w:rPr>
          <w:rFonts w:cs="Arial"/>
          <w:b/>
          <w:color w:val="FF0000"/>
          <w:lang w:val="en-GB"/>
        </w:rPr>
        <w:t>contract number/receipt number/invoice number (add appropriate identification feature</w:t>
      </w:r>
      <w:r w:rsidRPr="00D0308F">
        <w:rPr>
          <w:rFonts w:cs="Arial"/>
          <w:b/>
          <w:lang w:val="en-GB"/>
        </w:rPr>
        <w:t>)</w:t>
      </w:r>
    </w:p>
    <w:p w:rsidR="000C6944" w:rsidRPr="00D0308F" w:rsidRDefault="000C6944" w:rsidP="000C6944">
      <w:pPr>
        <w:rPr>
          <w:rFonts w:cs="Arial"/>
          <w:b/>
          <w:lang w:val="en-GB"/>
        </w:rPr>
      </w:pPr>
    </w:p>
    <w:p w:rsidR="000C6944" w:rsidRPr="00D0308F" w:rsidRDefault="000C6944" w:rsidP="000C6944">
      <w:pPr>
        <w:rPr>
          <w:rFonts w:cs="Arial"/>
          <w:lang w:val="en-GB"/>
        </w:rPr>
      </w:pPr>
    </w:p>
    <w:p w:rsidR="000C6944" w:rsidRPr="008B4A9C" w:rsidRDefault="000C6944" w:rsidP="000C6944">
      <w:pPr>
        <w:rPr>
          <w:rFonts w:cs="Arial"/>
          <w:lang w:val="en-GB"/>
        </w:rPr>
      </w:pPr>
      <w:r w:rsidRPr="008B4A9C">
        <w:rPr>
          <w:rFonts w:cs="Arial"/>
          <w:lang w:val="en-GB"/>
        </w:rPr>
        <w:t xml:space="preserve">Dear Sir or Madam, </w:t>
      </w:r>
    </w:p>
    <w:p w:rsidR="000C6944" w:rsidRPr="008B4A9C" w:rsidRDefault="000C6944" w:rsidP="000C6944">
      <w:pPr>
        <w:rPr>
          <w:rFonts w:cs="Arial"/>
          <w:lang w:val="en-GB"/>
        </w:rPr>
      </w:pPr>
    </w:p>
    <w:p w:rsidR="000C6944" w:rsidRPr="0005284B" w:rsidRDefault="000C6944" w:rsidP="000C6944">
      <w:pPr>
        <w:rPr>
          <w:rFonts w:cs="Arial"/>
          <w:lang w:val="en-GB"/>
        </w:rPr>
      </w:pPr>
      <w:r w:rsidRPr="00D0308F">
        <w:rPr>
          <w:rFonts w:cs="Arial"/>
          <w:lang w:val="en-GB"/>
        </w:rPr>
        <w:t>On (add date) I made an order with you</w:t>
      </w:r>
      <w:r>
        <w:rPr>
          <w:rFonts w:cs="Arial"/>
          <w:lang w:val="en-GB"/>
        </w:rPr>
        <w:t xml:space="preserve"> (see reference above)</w:t>
      </w:r>
      <w:r w:rsidRPr="00D0308F">
        <w:rPr>
          <w:rFonts w:cs="Arial"/>
          <w:lang w:val="en-GB"/>
        </w:rPr>
        <w:t xml:space="preserve">. </w:t>
      </w:r>
      <w:r w:rsidRPr="008B4A9C">
        <w:rPr>
          <w:rFonts w:cs="Arial"/>
          <w:lang w:val="en-GB"/>
        </w:rPr>
        <w:t xml:space="preserve">I hereby exercise my right of withdrawal within the </w:t>
      </w:r>
      <w:proofErr w:type="gramStart"/>
      <w:r w:rsidRPr="008B4A9C">
        <w:rPr>
          <w:rFonts w:cs="Arial"/>
          <w:lang w:val="en-GB"/>
        </w:rPr>
        <w:t>14 day</w:t>
      </w:r>
      <w:proofErr w:type="gramEnd"/>
      <w:r w:rsidRPr="008B4A9C">
        <w:rPr>
          <w:rFonts w:cs="Arial"/>
          <w:lang w:val="en-GB"/>
        </w:rPr>
        <w:t xml:space="preserve"> period. </w:t>
      </w:r>
      <w:r w:rsidRPr="0005284B">
        <w:rPr>
          <w:rFonts w:cs="Arial"/>
          <w:lang w:val="en-GB"/>
        </w:rPr>
        <w:t xml:space="preserve">I am entitled to receive a refund of the money I paid (add amount) within a maximum of 14 days. </w:t>
      </w:r>
      <w:r>
        <w:rPr>
          <w:rFonts w:cs="Arial"/>
          <w:lang w:val="en-GB"/>
        </w:rPr>
        <w:t>My bank details are</w:t>
      </w:r>
      <w:r w:rsidRPr="0005284B">
        <w:rPr>
          <w:rFonts w:cs="Arial"/>
          <w:lang w:val="en-GB"/>
        </w:rPr>
        <w:t xml:space="preserve">: </w:t>
      </w:r>
    </w:p>
    <w:p w:rsidR="000C6944" w:rsidRPr="0005284B" w:rsidRDefault="000C6944" w:rsidP="000C6944">
      <w:pPr>
        <w:rPr>
          <w:rFonts w:cs="Arial"/>
          <w:lang w:val="en-GB"/>
        </w:rPr>
      </w:pPr>
    </w:p>
    <w:p w:rsidR="000C6944" w:rsidRPr="008B4A9C" w:rsidRDefault="000C6944" w:rsidP="000C6944">
      <w:pPr>
        <w:rPr>
          <w:rFonts w:cs="Arial"/>
          <w:lang w:val="en-GB"/>
        </w:rPr>
      </w:pPr>
      <w:r w:rsidRPr="008B4A9C">
        <w:rPr>
          <w:rFonts w:cs="Arial"/>
          <w:lang w:val="en-GB"/>
        </w:rPr>
        <w:t>Account holder</w:t>
      </w:r>
      <w:proofErr w:type="gramStart"/>
      <w:r w:rsidRPr="008B4A9C">
        <w:rPr>
          <w:rFonts w:cs="Arial"/>
          <w:lang w:val="en-GB"/>
        </w:rPr>
        <w:t xml:space="preserve">:  </w:t>
      </w:r>
      <w:r w:rsidRPr="008B4A9C">
        <w:rPr>
          <w:rFonts w:cs="Arial"/>
          <w:color w:val="FF0000"/>
          <w:lang w:val="en-GB"/>
        </w:rPr>
        <w:t>….</w:t>
      </w:r>
      <w:proofErr w:type="gramEnd"/>
    </w:p>
    <w:p w:rsidR="000C6944" w:rsidRPr="008B4A9C" w:rsidRDefault="000C6944" w:rsidP="000C6944">
      <w:pPr>
        <w:rPr>
          <w:rFonts w:cs="Arial"/>
          <w:lang w:val="en-GB"/>
        </w:rPr>
      </w:pPr>
      <w:r w:rsidRPr="008B4A9C">
        <w:rPr>
          <w:rFonts w:cs="Arial"/>
          <w:lang w:val="en-GB"/>
        </w:rPr>
        <w:t>Bank name</w:t>
      </w:r>
      <w:proofErr w:type="gramStart"/>
      <w:r w:rsidRPr="008B4A9C">
        <w:rPr>
          <w:rFonts w:cs="Arial"/>
          <w:lang w:val="en-GB"/>
        </w:rPr>
        <w:t xml:space="preserve">:    </w:t>
      </w:r>
      <w:r w:rsidRPr="008B4A9C">
        <w:rPr>
          <w:rFonts w:cs="Arial"/>
          <w:color w:val="FF0000"/>
          <w:lang w:val="en-GB"/>
        </w:rPr>
        <w:t>….</w:t>
      </w:r>
      <w:proofErr w:type="gramEnd"/>
    </w:p>
    <w:p w:rsidR="000C6944" w:rsidRPr="008B4A9C" w:rsidRDefault="000C6944" w:rsidP="000C6944">
      <w:pPr>
        <w:rPr>
          <w:rFonts w:cs="Arial"/>
          <w:lang w:val="en-GB"/>
        </w:rPr>
      </w:pPr>
      <w:r w:rsidRPr="008B4A9C">
        <w:rPr>
          <w:rFonts w:cs="Arial"/>
          <w:lang w:val="en-GB"/>
        </w:rPr>
        <w:t>IBAN</w:t>
      </w:r>
      <w:proofErr w:type="gramStart"/>
      <w:r w:rsidRPr="008B4A9C">
        <w:rPr>
          <w:rFonts w:cs="Arial"/>
          <w:lang w:val="en-GB"/>
        </w:rPr>
        <w:t>:</w:t>
      </w:r>
      <w:r w:rsidRPr="008B4A9C">
        <w:rPr>
          <w:rFonts w:cs="Arial"/>
          <w:lang w:val="en-GB"/>
        </w:rPr>
        <w:tab/>
      </w:r>
      <w:r w:rsidRPr="008B4A9C">
        <w:rPr>
          <w:rFonts w:cs="Arial"/>
          <w:color w:val="FF0000"/>
          <w:lang w:val="en-GB"/>
        </w:rPr>
        <w:t>….</w:t>
      </w:r>
      <w:proofErr w:type="gramEnd"/>
    </w:p>
    <w:p w:rsidR="000C6944" w:rsidRPr="008B4A9C" w:rsidRDefault="000C6944" w:rsidP="000C6944">
      <w:pPr>
        <w:rPr>
          <w:rFonts w:cs="Arial"/>
          <w:lang w:val="en-GB"/>
        </w:rPr>
      </w:pPr>
      <w:r w:rsidRPr="008B4A9C">
        <w:rPr>
          <w:rFonts w:cs="Arial"/>
          <w:lang w:val="en-GB"/>
        </w:rPr>
        <w:t>BIC</w:t>
      </w:r>
      <w:proofErr w:type="gramStart"/>
      <w:r w:rsidRPr="008B4A9C">
        <w:rPr>
          <w:rFonts w:cs="Arial"/>
          <w:lang w:val="en-GB"/>
        </w:rPr>
        <w:t>:</w:t>
      </w:r>
      <w:r w:rsidRPr="008B4A9C">
        <w:rPr>
          <w:rFonts w:cs="Arial"/>
          <w:lang w:val="en-GB"/>
        </w:rPr>
        <w:tab/>
      </w:r>
      <w:r w:rsidRPr="008B4A9C">
        <w:rPr>
          <w:rFonts w:cs="Arial"/>
          <w:color w:val="FF0000"/>
          <w:lang w:val="en-GB"/>
        </w:rPr>
        <w:t>….</w:t>
      </w:r>
      <w:proofErr w:type="gramEnd"/>
    </w:p>
    <w:p w:rsidR="000C6944" w:rsidRPr="000C6944" w:rsidRDefault="000C6944" w:rsidP="000C6944">
      <w:pPr>
        <w:overflowPunct/>
        <w:autoSpaceDE/>
        <w:adjustRightInd/>
        <w:jc w:val="both"/>
        <w:rPr>
          <w:rFonts w:cs="Arial"/>
          <w:lang w:val="en-GB"/>
        </w:rPr>
      </w:pPr>
    </w:p>
    <w:p w:rsidR="00AB764C" w:rsidRPr="00AB764C" w:rsidRDefault="00AB764C" w:rsidP="00AB764C">
      <w:pPr>
        <w:overflowPunct/>
        <w:autoSpaceDE/>
        <w:adjustRightInd/>
        <w:jc w:val="both"/>
        <w:rPr>
          <w:rFonts w:cs="Arial"/>
          <w:lang w:val="en-GB"/>
        </w:rPr>
      </w:pPr>
      <w:r w:rsidRPr="00AB764C">
        <w:rPr>
          <w:rFonts w:cs="Arial"/>
          <w:lang w:val="en-GB"/>
        </w:rPr>
        <w:t>The right of withdrawal is not excluded for hygienic reasons according to § 312g No. 3 BGB. According to established case law, underwear/swimwear (</w:t>
      </w:r>
      <w:r w:rsidRPr="00AB764C">
        <w:rPr>
          <w:rFonts w:cs="Arial"/>
          <w:color w:val="FF0000"/>
          <w:lang w:val="en-GB"/>
        </w:rPr>
        <w:t xml:space="preserve">delete </w:t>
      </w:r>
      <w:r w:rsidRPr="00AB764C">
        <w:rPr>
          <w:rFonts w:cs="Arial"/>
          <w:color w:val="FF0000"/>
          <w:lang w:val="en-GB"/>
        </w:rPr>
        <w:t>what does not apply</w:t>
      </w:r>
      <w:r w:rsidRPr="00AB764C">
        <w:rPr>
          <w:rFonts w:cs="Arial"/>
          <w:lang w:val="en-GB"/>
        </w:rPr>
        <w:t>) are not items that fall under this exception. Only articles which are clearly sealed and which cannot be resold after cleaning or disinfection may be excluded (ECJ NJW 19, 1507, BGH WM 19, 1450). This does not apply to underwear/swimwear</w:t>
      </w:r>
      <w:r w:rsidRPr="00AB764C">
        <w:rPr>
          <w:rFonts w:cs="Arial"/>
          <w:lang w:val="en-GB"/>
        </w:rPr>
        <w:t xml:space="preserve"> </w:t>
      </w:r>
      <w:r w:rsidRPr="00AB764C">
        <w:rPr>
          <w:rFonts w:cs="Arial"/>
          <w:lang w:val="en-GB"/>
        </w:rPr>
        <w:t>(</w:t>
      </w:r>
      <w:r w:rsidRPr="00AB764C">
        <w:rPr>
          <w:rFonts w:cs="Arial"/>
          <w:color w:val="FF0000"/>
          <w:lang w:val="en-GB"/>
        </w:rPr>
        <w:t>delete what does not apply</w:t>
      </w:r>
      <w:r w:rsidRPr="00AB764C">
        <w:rPr>
          <w:rFonts w:cs="Arial"/>
          <w:lang w:val="en-GB"/>
        </w:rPr>
        <w:t>)</w:t>
      </w:r>
      <w:bookmarkStart w:id="1" w:name="_GoBack"/>
      <w:bookmarkEnd w:id="1"/>
      <w:r w:rsidRPr="00AB764C">
        <w:rPr>
          <w:rFonts w:cs="Arial"/>
          <w:lang w:val="en-GB"/>
        </w:rPr>
        <w:t>.</w:t>
      </w:r>
    </w:p>
    <w:p w:rsidR="00AB764C" w:rsidRPr="00AB764C" w:rsidRDefault="00AB764C" w:rsidP="00AB764C">
      <w:pPr>
        <w:overflowPunct/>
        <w:autoSpaceDE/>
        <w:adjustRightInd/>
        <w:jc w:val="both"/>
        <w:rPr>
          <w:rFonts w:cs="Arial"/>
          <w:lang w:val="en-GB"/>
        </w:rPr>
      </w:pPr>
    </w:p>
    <w:p w:rsidR="000C6944" w:rsidRPr="00AB764C" w:rsidRDefault="000C6944" w:rsidP="00AB764C">
      <w:pPr>
        <w:overflowPunct/>
        <w:autoSpaceDE/>
        <w:adjustRightInd/>
        <w:jc w:val="both"/>
        <w:rPr>
          <w:rFonts w:cs="Arial"/>
          <w:lang w:val="en-GB"/>
        </w:rPr>
      </w:pPr>
    </w:p>
    <w:p w:rsidR="00AB764C" w:rsidRPr="0005284B" w:rsidRDefault="00AB764C" w:rsidP="00AB764C">
      <w:pPr>
        <w:rPr>
          <w:rFonts w:cs="Arial"/>
          <w:lang w:val="en-GB"/>
        </w:rPr>
      </w:pPr>
      <w:r w:rsidRPr="0005284B">
        <w:rPr>
          <w:rFonts w:cs="Arial"/>
          <w:lang w:val="en-GB"/>
        </w:rPr>
        <w:t xml:space="preserve">I would appreciate your prompt response and confirmation. </w:t>
      </w:r>
    </w:p>
    <w:p w:rsidR="00AB764C" w:rsidRPr="0005284B" w:rsidRDefault="00AB764C" w:rsidP="00AB764C">
      <w:pPr>
        <w:rPr>
          <w:rFonts w:cs="Arial"/>
          <w:lang w:val="en-GB"/>
        </w:rPr>
      </w:pPr>
    </w:p>
    <w:p w:rsidR="00AB764C" w:rsidRPr="0005284B" w:rsidRDefault="00AB764C" w:rsidP="00AB764C">
      <w:pPr>
        <w:rPr>
          <w:rFonts w:cs="Arial"/>
          <w:lang w:val="en-GB"/>
        </w:rPr>
      </w:pPr>
    </w:p>
    <w:p w:rsidR="00AB764C" w:rsidRDefault="00AB764C" w:rsidP="00AB764C">
      <w:pPr>
        <w:rPr>
          <w:rFonts w:cs="Arial"/>
        </w:rPr>
      </w:pPr>
      <w:proofErr w:type="spellStart"/>
      <w:r>
        <w:rPr>
          <w:rFonts w:cs="Arial"/>
        </w:rPr>
        <w:t>Yours</w:t>
      </w:r>
      <w:proofErr w:type="spellEnd"/>
      <w:r>
        <w:rPr>
          <w:rFonts w:cs="Arial"/>
        </w:rPr>
        <w:t xml:space="preserve"> </w:t>
      </w:r>
      <w:proofErr w:type="spellStart"/>
      <w:r>
        <w:rPr>
          <w:rFonts w:cs="Arial"/>
        </w:rPr>
        <w:t>faithfully</w:t>
      </w:r>
      <w:proofErr w:type="spellEnd"/>
    </w:p>
    <w:p w:rsidR="00AB764C" w:rsidRDefault="00AB764C" w:rsidP="00AB764C">
      <w:pPr>
        <w:rPr>
          <w:rFonts w:cs="Arial"/>
          <w:color w:val="FF0000"/>
          <w:lang w:val="it-IT"/>
        </w:rPr>
      </w:pPr>
    </w:p>
    <w:p w:rsidR="00AB764C" w:rsidRDefault="00AB764C" w:rsidP="00AB764C">
      <w:pPr>
        <w:rPr>
          <w:rFonts w:cs="Arial"/>
          <w:color w:val="FF0000"/>
          <w:lang w:val="it-IT"/>
        </w:rPr>
      </w:pPr>
    </w:p>
    <w:p w:rsidR="00AB764C" w:rsidRDefault="00AB764C" w:rsidP="00AB764C">
      <w:pPr>
        <w:rPr>
          <w:rFonts w:cs="Arial"/>
          <w:color w:val="FF0000"/>
          <w:lang w:val="it-IT"/>
        </w:rPr>
      </w:pPr>
    </w:p>
    <w:p w:rsidR="00AB764C" w:rsidRDefault="00AB764C" w:rsidP="00AB764C">
      <w:pPr>
        <w:rPr>
          <w:rFonts w:cs="Arial"/>
          <w:color w:val="FF0000"/>
          <w:lang w:val="it-IT"/>
        </w:rPr>
      </w:pPr>
      <w:r>
        <w:rPr>
          <w:rFonts w:cs="Arial"/>
          <w:color w:val="FF0000"/>
          <w:lang w:val="it-IT"/>
        </w:rPr>
        <w:t xml:space="preserve">Your </w:t>
      </w:r>
      <w:proofErr w:type="spellStart"/>
      <w:r>
        <w:rPr>
          <w:rFonts w:cs="Arial"/>
          <w:color w:val="FF0000"/>
          <w:lang w:val="it-IT"/>
        </w:rPr>
        <w:t>name</w:t>
      </w:r>
      <w:proofErr w:type="spellEnd"/>
    </w:p>
    <w:p w:rsidR="002A4E49" w:rsidRDefault="002A4E49" w:rsidP="000C6944">
      <w:pPr>
        <w:jc w:val="both"/>
      </w:pPr>
    </w:p>
    <w:sectPr w:rsidR="002A4E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2"/>
    <w:rsid w:val="000C6944"/>
    <w:rsid w:val="002A4E49"/>
    <w:rsid w:val="003326A2"/>
    <w:rsid w:val="00AB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388D"/>
  <w15:chartTrackingRefBased/>
  <w15:docId w15:val="{6992AF6F-06EC-4247-A2C3-3D15C03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6944"/>
    <w:pPr>
      <w:overflowPunct w:val="0"/>
      <w:autoSpaceDE w:val="0"/>
      <w:autoSpaceDN w:val="0"/>
      <w:adjustRightInd w:val="0"/>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Wühler</dc:creator>
  <cp:keywords/>
  <dc:description/>
  <cp:lastModifiedBy>Felicitas Wühler</cp:lastModifiedBy>
  <cp:revision>3</cp:revision>
  <dcterms:created xsi:type="dcterms:W3CDTF">2021-12-21T10:50:00Z</dcterms:created>
  <dcterms:modified xsi:type="dcterms:W3CDTF">2021-12-21T10:54:00Z</dcterms:modified>
</cp:coreProperties>
</file>